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C7897" w14:textId="5635D6AF" w:rsidR="00B62FEF" w:rsidRDefault="0027322A" w:rsidP="00F52263">
      <w:pPr>
        <w:jc w:val="center"/>
        <w:rPr>
          <w:lang w:val="en-US"/>
        </w:rPr>
      </w:pPr>
      <w:r>
        <w:rPr>
          <w:rFonts w:eastAsia="Times New Roman"/>
          <w:noProof/>
        </w:rPr>
        <w:drawing>
          <wp:inline distT="0" distB="0" distL="0" distR="0" wp14:anchorId="272FB79F" wp14:editId="59D83353">
            <wp:extent cx="3168650" cy="2009140"/>
            <wp:effectExtent l="0" t="0" r="0" b="0"/>
            <wp:docPr id="1" name="Picture 1" descr="A logo with a bird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bird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201" cy="2083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2B769" w14:textId="77777777" w:rsidR="00B62FEF" w:rsidRDefault="00B62FEF">
      <w:pPr>
        <w:rPr>
          <w:lang w:val="en-US"/>
        </w:rPr>
      </w:pPr>
    </w:p>
    <w:p w14:paraId="3C39C707" w14:textId="56264322" w:rsidR="00AC6AF7" w:rsidRPr="005E15C9" w:rsidRDefault="009477ED" w:rsidP="005E15C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n-US"/>
        </w:rPr>
      </w:pPr>
      <w:r w:rsidRPr="005E15C9">
        <w:rPr>
          <w:rFonts w:ascii="Arial" w:hAnsi="Arial" w:cs="Arial"/>
          <w:b/>
          <w:bCs/>
          <w:sz w:val="24"/>
          <w:szCs w:val="24"/>
          <w:u w:val="single"/>
          <w:lang w:val="en-US"/>
        </w:rPr>
        <w:t xml:space="preserve">AP </w:t>
      </w:r>
      <w:r w:rsidR="005E15C9" w:rsidRPr="005E15C9">
        <w:rPr>
          <w:rFonts w:ascii="Arial" w:hAnsi="Arial" w:cs="Arial"/>
          <w:b/>
          <w:bCs/>
          <w:sz w:val="24"/>
          <w:szCs w:val="24"/>
          <w:u w:val="single"/>
          <w:lang w:val="en-US"/>
        </w:rPr>
        <w:t>M</w:t>
      </w:r>
      <w:r w:rsidRPr="005E15C9">
        <w:rPr>
          <w:rFonts w:ascii="Arial" w:hAnsi="Arial" w:cs="Arial"/>
          <w:b/>
          <w:bCs/>
          <w:sz w:val="24"/>
          <w:szCs w:val="24"/>
          <w:u w:val="single"/>
          <w:lang w:val="en-US"/>
        </w:rPr>
        <w:t>embership C</w:t>
      </w:r>
      <w:r w:rsidR="00F52263" w:rsidRPr="005E15C9">
        <w:rPr>
          <w:rFonts w:ascii="Arial" w:hAnsi="Arial" w:cs="Arial"/>
          <w:b/>
          <w:bCs/>
          <w:sz w:val="24"/>
          <w:szCs w:val="24"/>
          <w:u w:val="single"/>
          <w:lang w:val="en-US"/>
        </w:rPr>
        <w:t>UPE</w:t>
      </w:r>
      <w:r w:rsidRPr="005E15C9">
        <w:rPr>
          <w:rFonts w:ascii="Arial" w:hAnsi="Arial" w:cs="Arial"/>
          <w:b/>
          <w:bCs/>
          <w:sz w:val="24"/>
          <w:szCs w:val="24"/>
          <w:u w:val="single"/>
          <w:lang w:val="en-US"/>
        </w:rPr>
        <w:t xml:space="preserve"> update</w:t>
      </w:r>
    </w:p>
    <w:p w14:paraId="46968F8B" w14:textId="77777777" w:rsidR="009477ED" w:rsidRPr="005E15C9" w:rsidRDefault="009477ED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D11488B" w14:textId="14EA5495" w:rsidR="003D6F8E" w:rsidRDefault="009477ED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>As we are aware the Council of Nursing Unions were successful in reaching a tentative agreement with Nova Scotia Health and that tentative agreement was successfully ratified. That leaves</w:t>
      </w:r>
      <w:r w:rsidR="00E02CAF" w:rsidRPr="005E15C9">
        <w:rPr>
          <w:rFonts w:ascii="Arial" w:hAnsi="Arial" w:cs="Arial"/>
          <w:sz w:val="24"/>
          <w:szCs w:val="24"/>
          <w:lang w:val="en-US"/>
        </w:rPr>
        <w:t xml:space="preserve"> only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our Administrative Professional bargaining unit without a new collective agreement since the expiry of the </w:t>
      </w:r>
      <w:r w:rsidR="003D6F8E" w:rsidRPr="005E15C9">
        <w:rPr>
          <w:rFonts w:ascii="Arial" w:hAnsi="Arial" w:cs="Arial"/>
          <w:sz w:val="24"/>
          <w:szCs w:val="24"/>
          <w:lang w:val="en-US"/>
        </w:rPr>
        <w:t>current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collective agreement</w:t>
      </w:r>
      <w:r w:rsidR="00665FCD" w:rsidRPr="005E15C9">
        <w:rPr>
          <w:rFonts w:ascii="Arial" w:hAnsi="Arial" w:cs="Arial"/>
          <w:sz w:val="24"/>
          <w:szCs w:val="24"/>
          <w:lang w:val="en-US"/>
        </w:rPr>
        <w:t>s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on Oct 31,</w:t>
      </w:r>
      <w:r w:rsid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Pr="005E15C9">
        <w:rPr>
          <w:rFonts w:ascii="Arial" w:hAnsi="Arial" w:cs="Arial"/>
          <w:sz w:val="24"/>
          <w:szCs w:val="24"/>
          <w:lang w:val="en-US"/>
        </w:rPr>
        <w:t>2020.</w:t>
      </w:r>
      <w:r w:rsidR="003D6F8E" w:rsidRPr="005E15C9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CB0460A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95B0447" w14:textId="61D958CA" w:rsidR="009477ED" w:rsidRDefault="003D6F8E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>As we know the Council of Healthcare Unions signed their new collective agreement in Nov</w:t>
      </w:r>
      <w:r w:rsidR="005E15C9">
        <w:rPr>
          <w:rFonts w:ascii="Arial" w:hAnsi="Arial" w:cs="Arial"/>
          <w:sz w:val="24"/>
          <w:szCs w:val="24"/>
          <w:lang w:val="en-US"/>
        </w:rPr>
        <w:t>ember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2021 and the Council of Health Support Unions signed theirs in Aug</w:t>
      </w:r>
      <w:r w:rsidR="00665FCD" w:rsidRPr="005E15C9">
        <w:rPr>
          <w:rFonts w:ascii="Arial" w:hAnsi="Arial" w:cs="Arial"/>
          <w:sz w:val="24"/>
          <w:szCs w:val="24"/>
          <w:lang w:val="en-US"/>
        </w:rPr>
        <w:t>ust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2022.  </w:t>
      </w:r>
      <w:proofErr w:type="gramStart"/>
      <w:r w:rsidRPr="005E15C9">
        <w:rPr>
          <w:rFonts w:ascii="Arial" w:hAnsi="Arial" w:cs="Arial"/>
          <w:sz w:val="24"/>
          <w:szCs w:val="24"/>
          <w:lang w:val="en-US"/>
        </w:rPr>
        <w:t>Both of these</w:t>
      </w:r>
      <w:proofErr w:type="gramEnd"/>
      <w:r w:rsidRPr="005E15C9">
        <w:rPr>
          <w:rFonts w:ascii="Arial" w:hAnsi="Arial" w:cs="Arial"/>
          <w:sz w:val="24"/>
          <w:szCs w:val="24"/>
          <w:lang w:val="en-US"/>
        </w:rPr>
        <w:t xml:space="preserve"> agreements will expire three months from now on Oct</w:t>
      </w:r>
      <w:r w:rsidR="005E15C9">
        <w:rPr>
          <w:rFonts w:ascii="Arial" w:hAnsi="Arial" w:cs="Arial"/>
          <w:sz w:val="24"/>
          <w:szCs w:val="24"/>
          <w:lang w:val="en-US"/>
        </w:rPr>
        <w:t>ober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31,</w:t>
      </w:r>
      <w:r w:rsid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Pr="005E15C9">
        <w:rPr>
          <w:rFonts w:ascii="Arial" w:hAnsi="Arial" w:cs="Arial"/>
          <w:sz w:val="24"/>
          <w:szCs w:val="24"/>
          <w:lang w:val="en-US"/>
        </w:rPr>
        <w:t>2023.</w:t>
      </w:r>
    </w:p>
    <w:p w14:paraId="5D9E8F54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B7AA351" w14:textId="23FFCB3E" w:rsidR="003D6F8E" w:rsidRDefault="003D6F8E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The Council of Nursing Unions collective agreement </w:t>
      </w:r>
      <w:r w:rsidR="005E15C9">
        <w:rPr>
          <w:rFonts w:ascii="Arial" w:hAnsi="Arial" w:cs="Arial"/>
          <w:sz w:val="24"/>
          <w:szCs w:val="24"/>
          <w:lang w:val="en-US"/>
        </w:rPr>
        <w:t>that was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agreed to yesterday has two more years added onto it and will not expire until Oct</w:t>
      </w:r>
      <w:r w:rsidR="005E15C9">
        <w:rPr>
          <w:rFonts w:ascii="Arial" w:hAnsi="Arial" w:cs="Arial"/>
          <w:sz w:val="24"/>
          <w:szCs w:val="24"/>
          <w:lang w:val="en-US"/>
        </w:rPr>
        <w:t>ober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31,</w:t>
      </w:r>
      <w:r w:rsid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Pr="005E15C9">
        <w:rPr>
          <w:rFonts w:ascii="Arial" w:hAnsi="Arial" w:cs="Arial"/>
          <w:sz w:val="24"/>
          <w:szCs w:val="24"/>
          <w:lang w:val="en-US"/>
        </w:rPr>
        <w:t>2025. The economic adjustments for those two years will be 3% on Oct</w:t>
      </w:r>
      <w:r w:rsidR="005E15C9">
        <w:rPr>
          <w:rFonts w:ascii="Arial" w:hAnsi="Arial" w:cs="Arial"/>
          <w:sz w:val="24"/>
          <w:szCs w:val="24"/>
          <w:lang w:val="en-US"/>
        </w:rPr>
        <w:t>.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31,</w:t>
      </w:r>
      <w:r w:rsidR="005E15C9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5E15C9">
        <w:rPr>
          <w:rFonts w:ascii="Arial" w:hAnsi="Arial" w:cs="Arial"/>
          <w:sz w:val="24"/>
          <w:szCs w:val="24"/>
          <w:lang w:val="en-US"/>
        </w:rPr>
        <w:t>2023</w:t>
      </w:r>
      <w:proofErr w:type="gramEnd"/>
      <w:r w:rsidRPr="005E15C9">
        <w:rPr>
          <w:rFonts w:ascii="Arial" w:hAnsi="Arial" w:cs="Arial"/>
          <w:sz w:val="24"/>
          <w:szCs w:val="24"/>
          <w:lang w:val="en-US"/>
        </w:rPr>
        <w:t xml:space="preserve"> and another 2% on Oct</w:t>
      </w:r>
      <w:r w:rsidR="005E15C9">
        <w:rPr>
          <w:rFonts w:ascii="Arial" w:hAnsi="Arial" w:cs="Arial"/>
          <w:sz w:val="24"/>
          <w:szCs w:val="24"/>
          <w:lang w:val="en-US"/>
        </w:rPr>
        <w:t>.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31,</w:t>
      </w:r>
      <w:r w:rsid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Pr="005E15C9">
        <w:rPr>
          <w:rFonts w:ascii="Arial" w:hAnsi="Arial" w:cs="Arial"/>
          <w:sz w:val="24"/>
          <w:szCs w:val="24"/>
          <w:lang w:val="en-US"/>
        </w:rPr>
        <w:t>2024. The Admin Professional bargaining team does not know if that offer</w:t>
      </w:r>
      <w:r w:rsidR="00EC6977">
        <w:rPr>
          <w:rFonts w:ascii="Arial" w:hAnsi="Arial" w:cs="Arial"/>
          <w:sz w:val="24"/>
          <w:szCs w:val="24"/>
          <w:lang w:val="en-US"/>
        </w:rPr>
        <w:t xml:space="preserve"> or any other offer at this point,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will come forward to our bargaining table</w:t>
      </w:r>
      <w:r w:rsidR="00EC6977">
        <w:rPr>
          <w:rFonts w:ascii="Arial" w:hAnsi="Arial" w:cs="Arial"/>
          <w:sz w:val="24"/>
          <w:szCs w:val="24"/>
          <w:lang w:val="en-US"/>
        </w:rPr>
        <w:t>.</w:t>
      </w:r>
    </w:p>
    <w:p w14:paraId="7C262A6F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1A69F18" w14:textId="30A8F408" w:rsidR="009F7B26" w:rsidRDefault="009F7B26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The crux of our </w:t>
      </w:r>
      <w:r w:rsidR="00EC6977">
        <w:rPr>
          <w:rFonts w:ascii="Arial" w:hAnsi="Arial" w:cs="Arial"/>
          <w:sz w:val="24"/>
          <w:szCs w:val="24"/>
          <w:lang w:val="en-US"/>
        </w:rPr>
        <w:t>concern</w:t>
      </w:r>
      <w:r w:rsidR="005E15C9" w:rsidRPr="005E15C9">
        <w:rPr>
          <w:rFonts w:ascii="Arial" w:hAnsi="Arial" w:cs="Arial"/>
          <w:sz w:val="24"/>
          <w:szCs w:val="24"/>
          <w:lang w:val="en-US"/>
        </w:rPr>
        <w:t>,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at this point, is finding an agreement on an Essential Service plan with the Employer. The </w:t>
      </w:r>
      <w:r w:rsidR="004B3A6A">
        <w:rPr>
          <w:rFonts w:ascii="Arial" w:hAnsi="Arial" w:cs="Arial"/>
          <w:sz w:val="24"/>
          <w:szCs w:val="24"/>
          <w:lang w:val="en-US"/>
        </w:rPr>
        <w:t>E</w:t>
      </w:r>
      <w:r w:rsidRPr="005E15C9">
        <w:rPr>
          <w:rFonts w:ascii="Arial" w:hAnsi="Arial" w:cs="Arial"/>
          <w:sz w:val="24"/>
          <w:szCs w:val="24"/>
          <w:lang w:val="en-US"/>
        </w:rPr>
        <w:t>mployer is not following the Essential Health and Community Service Act which was enacted by Premier Steven McNeil in 2014.</w:t>
      </w:r>
    </w:p>
    <w:p w14:paraId="576B667B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4723389" w14:textId="08E66E9F" w:rsidR="009F7B26" w:rsidRPr="005E15C9" w:rsidRDefault="009F7B26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>The Act in Section 2 subsection (1)</w:t>
      </w:r>
      <w:r w:rsidR="00161C48" w:rsidRP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mandates that we agree on the number of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mployees who must remain in the workplace if job action is initiated. The Act itself defines essential health and community service as “a health or community </w:t>
      </w:r>
      <w:r w:rsidR="00161C48" w:rsidRPr="005E15C9">
        <w:rPr>
          <w:rFonts w:ascii="Arial" w:hAnsi="Arial" w:cs="Arial"/>
          <w:sz w:val="24"/>
          <w:szCs w:val="24"/>
          <w:lang w:val="en-US"/>
        </w:rPr>
        <w:t>service, duty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or function that is necessary to enable the employer to prevent or limit:</w:t>
      </w:r>
    </w:p>
    <w:p w14:paraId="4ADC17B4" w14:textId="3BF527EA" w:rsidR="009F7B26" w:rsidRPr="005E15C9" w:rsidRDefault="009F7B26" w:rsidP="005E15C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>Loss of life</w:t>
      </w:r>
    </w:p>
    <w:p w14:paraId="43A62B59" w14:textId="726E7E43" w:rsidR="009F7B26" w:rsidRPr="005E15C9" w:rsidRDefault="009F7B26" w:rsidP="005E15C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>Serious harm or damage to or deterioration of the mental or physical health of one or more persons</w:t>
      </w:r>
    </w:p>
    <w:p w14:paraId="4B83F916" w14:textId="1FA1A51A" w:rsidR="009F7B26" w:rsidRPr="005E15C9" w:rsidRDefault="009F7B26" w:rsidP="005E15C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>Serious harm or damage to or deterioration of property required for the performance of an essential health or community service in relation to bullet one and two.</w:t>
      </w:r>
    </w:p>
    <w:p w14:paraId="2EDEF045" w14:textId="12956F57" w:rsidR="009F7B26" w:rsidRDefault="009F7B26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lastRenderedPageBreak/>
        <w:t xml:space="preserve">The Act then goes on to state in Section 5 subsection (2) how the essential service plan is to be </w:t>
      </w:r>
      <w:r w:rsidR="000509FC" w:rsidRPr="005E15C9">
        <w:rPr>
          <w:rFonts w:ascii="Arial" w:hAnsi="Arial" w:cs="Arial"/>
          <w:sz w:val="24"/>
          <w:szCs w:val="24"/>
          <w:lang w:val="en-US"/>
        </w:rPr>
        <w:t>negotiated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.  Subsection 2(b) states that the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mployer must identify the </w:t>
      </w:r>
      <w:r w:rsidR="000509FC" w:rsidRPr="005E15C9">
        <w:rPr>
          <w:rFonts w:ascii="Arial" w:hAnsi="Arial" w:cs="Arial"/>
          <w:sz w:val="24"/>
          <w:szCs w:val="24"/>
          <w:lang w:val="en-US"/>
        </w:rPr>
        <w:t xml:space="preserve">classification of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="000509FC" w:rsidRPr="005E15C9">
        <w:rPr>
          <w:rFonts w:ascii="Arial" w:hAnsi="Arial" w:cs="Arial"/>
          <w:sz w:val="24"/>
          <w:szCs w:val="24"/>
          <w:lang w:val="en-US"/>
        </w:rPr>
        <w:t xml:space="preserve">mployees, and the number of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="000509FC" w:rsidRPr="005E15C9">
        <w:rPr>
          <w:rFonts w:ascii="Arial" w:hAnsi="Arial" w:cs="Arial"/>
          <w:sz w:val="24"/>
          <w:szCs w:val="24"/>
          <w:lang w:val="en-US"/>
        </w:rPr>
        <w:t xml:space="preserve">mployees in each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classification,</w:t>
      </w:r>
      <w:r w:rsidR="000509FC" w:rsidRPr="005E15C9">
        <w:rPr>
          <w:rFonts w:ascii="Arial" w:hAnsi="Arial" w:cs="Arial"/>
          <w:sz w:val="24"/>
          <w:szCs w:val="24"/>
          <w:lang w:val="en-US"/>
        </w:rPr>
        <w:t xml:space="preserve"> who are required at any one time to perform essential health services during a strike.</w:t>
      </w:r>
    </w:p>
    <w:p w14:paraId="2136CB35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29A350E" w14:textId="05B77DCF" w:rsidR="000509FC" w:rsidRDefault="000509FC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This is where the disagreement comes forward between the Unions and the Employer. The Employer has supplied the Unions with the number of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full-time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equivalents (FTE’s) it needs to staff the facilities should a strike occur. </w:t>
      </w:r>
    </w:p>
    <w:p w14:paraId="02D0017A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FEBD26A" w14:textId="033A0AB9" w:rsidR="000509FC" w:rsidRDefault="000509FC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An FTE does not represent an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mployee rather </w:t>
      </w:r>
      <w:proofErr w:type="gramStart"/>
      <w:r w:rsidRPr="005E15C9">
        <w:rPr>
          <w:rFonts w:ascii="Arial" w:hAnsi="Arial" w:cs="Arial"/>
          <w:sz w:val="24"/>
          <w:szCs w:val="24"/>
          <w:lang w:val="en-US"/>
        </w:rPr>
        <w:t>a number of</w:t>
      </w:r>
      <w:proofErr w:type="gramEnd"/>
      <w:r w:rsidRPr="005E15C9">
        <w:rPr>
          <w:rFonts w:ascii="Arial" w:hAnsi="Arial" w:cs="Arial"/>
          <w:sz w:val="24"/>
          <w:szCs w:val="24"/>
          <w:lang w:val="en-US"/>
        </w:rPr>
        <w:t xml:space="preserve"> hours. A 1FTE over a week would be 35 hours of work. In the FTE world of the Employer that could mean two people working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seven-hour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shifts on Monday or Tuesday and one person working a shift on Wednesday. It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could mean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one person working 7.5 hours each day or seven members working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five-hour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shifts in one day. There is no way for the Unions to decipher how many members could/would be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scheduled to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="000404C2" w:rsidRPr="005E15C9">
        <w:rPr>
          <w:rFonts w:ascii="Arial" w:hAnsi="Arial" w:cs="Arial"/>
          <w:sz w:val="24"/>
          <w:szCs w:val="24"/>
          <w:lang w:val="en-US"/>
        </w:rPr>
        <w:t>be in the facil</w:t>
      </w:r>
      <w:r w:rsidR="00AA7149" w:rsidRPr="005E15C9">
        <w:rPr>
          <w:rFonts w:ascii="Arial" w:hAnsi="Arial" w:cs="Arial"/>
          <w:sz w:val="24"/>
          <w:szCs w:val="24"/>
          <w:lang w:val="en-US"/>
        </w:rPr>
        <w:t>i</w:t>
      </w:r>
      <w:r w:rsidR="000404C2" w:rsidRPr="005E15C9">
        <w:rPr>
          <w:rFonts w:ascii="Arial" w:hAnsi="Arial" w:cs="Arial"/>
          <w:sz w:val="24"/>
          <w:szCs w:val="24"/>
          <w:lang w:val="en-US"/>
        </w:rPr>
        <w:t>ty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at any one time.</w:t>
      </w:r>
    </w:p>
    <w:p w14:paraId="10D99D06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4D4AD3E" w14:textId="4C293774" w:rsidR="000509FC" w:rsidRDefault="000509FC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We met with the Employers on June 21 and July 19 trying to find a resolve to the issue. It is unfortunate but the Employer will not relent and supply the Unions with numbers of Employees as opposed to FTE’s. </w:t>
      </w:r>
    </w:p>
    <w:p w14:paraId="7BB11247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8DB3A57" w14:textId="1DD37F12" w:rsidR="0048729B" w:rsidRDefault="000509FC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The Essential Health and Community Service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Act allows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="0048729B" w:rsidRPr="005E15C9">
        <w:rPr>
          <w:rFonts w:ascii="Arial" w:hAnsi="Arial" w:cs="Arial"/>
          <w:sz w:val="24"/>
          <w:szCs w:val="24"/>
          <w:lang w:val="en-US"/>
        </w:rPr>
        <w:t xml:space="preserve">a dispute mechanism if an agreement can not be reached.  For our purpose Section 7 (1) of the Act states that each Employer and each bargaining agent for the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="0048729B" w:rsidRPr="005E15C9">
        <w:rPr>
          <w:rFonts w:ascii="Arial" w:hAnsi="Arial" w:cs="Arial"/>
          <w:sz w:val="24"/>
          <w:szCs w:val="24"/>
          <w:lang w:val="en-US"/>
        </w:rPr>
        <w:t xml:space="preserve">mployees of the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="0048729B" w:rsidRPr="005E15C9">
        <w:rPr>
          <w:rFonts w:ascii="Arial" w:hAnsi="Arial" w:cs="Arial"/>
          <w:sz w:val="24"/>
          <w:szCs w:val="24"/>
          <w:lang w:val="en-US"/>
        </w:rPr>
        <w:t xml:space="preserve">mployer shall endeavor to reach an essential health and community service agreement through negotiations. </w:t>
      </w:r>
    </w:p>
    <w:p w14:paraId="3C0F2091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BA6280F" w14:textId="3F41183A" w:rsidR="000509FC" w:rsidRDefault="0048729B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>Section 8 of the Act allows for a complaint mechanism</w:t>
      </w:r>
      <w:r w:rsidR="00974013" w:rsidRPr="005E15C9">
        <w:rPr>
          <w:rFonts w:ascii="Arial" w:hAnsi="Arial" w:cs="Arial"/>
          <w:sz w:val="24"/>
          <w:szCs w:val="24"/>
          <w:lang w:val="en-US"/>
        </w:rPr>
        <w:t xml:space="preserve"> to the Nova </w:t>
      </w:r>
      <w:r w:rsidR="004410C8" w:rsidRPr="005E15C9">
        <w:rPr>
          <w:rFonts w:ascii="Arial" w:hAnsi="Arial" w:cs="Arial"/>
          <w:sz w:val="24"/>
          <w:szCs w:val="24"/>
          <w:lang w:val="en-US"/>
        </w:rPr>
        <w:t>S</w:t>
      </w:r>
      <w:r w:rsidR="00974013" w:rsidRPr="005E15C9">
        <w:rPr>
          <w:rFonts w:ascii="Arial" w:hAnsi="Arial" w:cs="Arial"/>
          <w:sz w:val="24"/>
          <w:szCs w:val="24"/>
          <w:lang w:val="en-US"/>
        </w:rPr>
        <w:t xml:space="preserve">cotia </w:t>
      </w:r>
      <w:r w:rsidR="004410C8" w:rsidRPr="005E15C9">
        <w:rPr>
          <w:rFonts w:ascii="Arial" w:hAnsi="Arial" w:cs="Arial"/>
          <w:sz w:val="24"/>
          <w:szCs w:val="24"/>
          <w:lang w:val="en-US"/>
        </w:rPr>
        <w:t>Labor</w:t>
      </w:r>
      <w:r w:rsidR="00974013" w:rsidRPr="005E15C9">
        <w:rPr>
          <w:rFonts w:ascii="Arial" w:hAnsi="Arial" w:cs="Arial"/>
          <w:sz w:val="24"/>
          <w:szCs w:val="24"/>
          <w:lang w:val="en-US"/>
        </w:rPr>
        <w:t xml:space="preserve"> Board. The </w:t>
      </w:r>
      <w:r w:rsidR="00AE48E5">
        <w:rPr>
          <w:rFonts w:ascii="Arial" w:hAnsi="Arial" w:cs="Arial"/>
          <w:sz w:val="24"/>
          <w:szCs w:val="24"/>
          <w:lang w:val="en-US"/>
        </w:rPr>
        <w:t>U</w:t>
      </w:r>
      <w:r w:rsidR="00974013" w:rsidRPr="005E15C9">
        <w:rPr>
          <w:rFonts w:ascii="Arial" w:hAnsi="Arial" w:cs="Arial"/>
          <w:sz w:val="24"/>
          <w:szCs w:val="24"/>
          <w:lang w:val="en-US"/>
        </w:rPr>
        <w:t>nio</w:t>
      </w:r>
      <w:r w:rsidR="00D61BF8" w:rsidRPr="005E15C9">
        <w:rPr>
          <w:rFonts w:ascii="Arial" w:hAnsi="Arial" w:cs="Arial"/>
          <w:sz w:val="24"/>
          <w:szCs w:val="24"/>
          <w:lang w:val="en-US"/>
        </w:rPr>
        <w:t xml:space="preserve">ns have chosen that path stating that the Employer has not complied with Section 7 </w:t>
      </w:r>
      <w:r w:rsidR="00F732A2" w:rsidRPr="005E15C9">
        <w:rPr>
          <w:rFonts w:ascii="Arial" w:hAnsi="Arial" w:cs="Arial"/>
          <w:sz w:val="24"/>
          <w:szCs w:val="24"/>
          <w:lang w:val="en-US"/>
        </w:rPr>
        <w:t>(</w:t>
      </w:r>
      <w:r w:rsidR="005E15C9" w:rsidRPr="005E15C9">
        <w:rPr>
          <w:rFonts w:ascii="Arial" w:hAnsi="Arial" w:cs="Arial"/>
          <w:sz w:val="24"/>
          <w:szCs w:val="24"/>
          <w:lang w:val="en-US"/>
        </w:rPr>
        <w:t>1) of</w:t>
      </w:r>
      <w:r w:rsidR="00D61BF8" w:rsidRPr="005E15C9">
        <w:rPr>
          <w:rFonts w:ascii="Arial" w:hAnsi="Arial" w:cs="Arial"/>
          <w:sz w:val="24"/>
          <w:szCs w:val="24"/>
          <w:lang w:val="en-US"/>
        </w:rPr>
        <w:t xml:space="preserve"> the Act.</w:t>
      </w:r>
      <w:r w:rsidR="00F732A2" w:rsidRPr="005E15C9">
        <w:rPr>
          <w:rFonts w:ascii="Arial" w:hAnsi="Arial" w:cs="Arial"/>
          <w:sz w:val="24"/>
          <w:szCs w:val="24"/>
          <w:lang w:val="en-US"/>
        </w:rPr>
        <w:t xml:space="preserve"> The Board will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look at</w:t>
      </w:r>
      <w:r w:rsidR="00F732A2" w:rsidRPr="005E15C9">
        <w:rPr>
          <w:rFonts w:ascii="Arial" w:hAnsi="Arial" w:cs="Arial"/>
          <w:sz w:val="24"/>
          <w:szCs w:val="24"/>
          <w:lang w:val="en-US"/>
        </w:rPr>
        <w:t xml:space="preserve"> the </w:t>
      </w:r>
      <w:r w:rsidR="004B3A6A" w:rsidRPr="005E15C9">
        <w:rPr>
          <w:rFonts w:ascii="Arial" w:hAnsi="Arial" w:cs="Arial"/>
          <w:sz w:val="24"/>
          <w:szCs w:val="24"/>
          <w:lang w:val="en-US"/>
        </w:rPr>
        <w:t>complaint,</w:t>
      </w:r>
      <w:r w:rsidR="003B1324" w:rsidRPr="005E15C9">
        <w:rPr>
          <w:rFonts w:ascii="Arial" w:hAnsi="Arial" w:cs="Arial"/>
          <w:sz w:val="24"/>
          <w:szCs w:val="24"/>
          <w:lang w:val="en-US"/>
        </w:rPr>
        <w:t xml:space="preserve"> it may dismiss the </w:t>
      </w:r>
      <w:r w:rsidR="00AE48E5" w:rsidRPr="005E15C9">
        <w:rPr>
          <w:rFonts w:ascii="Arial" w:hAnsi="Arial" w:cs="Arial"/>
          <w:sz w:val="24"/>
          <w:szCs w:val="24"/>
          <w:lang w:val="en-US"/>
        </w:rPr>
        <w:t>complaint,</w:t>
      </w:r>
      <w:r w:rsidR="003B1324" w:rsidRPr="005E15C9">
        <w:rPr>
          <w:rFonts w:ascii="Arial" w:hAnsi="Arial" w:cs="Arial"/>
          <w:sz w:val="24"/>
          <w:szCs w:val="24"/>
          <w:lang w:val="en-US"/>
        </w:rPr>
        <w:t xml:space="preserve"> or it may file an order to </w:t>
      </w:r>
      <w:proofErr w:type="gramStart"/>
      <w:r w:rsidR="003B1324" w:rsidRPr="005E15C9">
        <w:rPr>
          <w:rFonts w:ascii="Arial" w:hAnsi="Arial" w:cs="Arial"/>
          <w:sz w:val="24"/>
          <w:szCs w:val="24"/>
          <w:lang w:val="en-US"/>
        </w:rPr>
        <w:t>either party</w:t>
      </w:r>
      <w:proofErr w:type="gramEnd"/>
      <w:r w:rsidR="003B1324" w:rsidRP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="00011191" w:rsidRPr="005E15C9">
        <w:rPr>
          <w:rFonts w:ascii="Arial" w:hAnsi="Arial" w:cs="Arial"/>
          <w:sz w:val="24"/>
          <w:szCs w:val="24"/>
          <w:lang w:val="en-US"/>
        </w:rPr>
        <w:t xml:space="preserve">to do anything necessary to insure compliance of the Act. Section 8 (2) </w:t>
      </w:r>
      <w:r w:rsidR="00144E77" w:rsidRPr="005E15C9">
        <w:rPr>
          <w:rFonts w:ascii="Arial" w:hAnsi="Arial" w:cs="Arial"/>
          <w:sz w:val="24"/>
          <w:szCs w:val="24"/>
          <w:lang w:val="en-US"/>
        </w:rPr>
        <w:t xml:space="preserve">must be resolved by the </w:t>
      </w:r>
      <w:r w:rsidR="006E0A0A" w:rsidRPr="005E15C9">
        <w:rPr>
          <w:rFonts w:ascii="Arial" w:hAnsi="Arial" w:cs="Arial"/>
          <w:sz w:val="24"/>
          <w:szCs w:val="24"/>
          <w:lang w:val="en-US"/>
        </w:rPr>
        <w:t>Labor</w:t>
      </w:r>
      <w:r w:rsidR="00144E77" w:rsidRPr="005E15C9">
        <w:rPr>
          <w:rFonts w:ascii="Arial" w:hAnsi="Arial" w:cs="Arial"/>
          <w:sz w:val="24"/>
          <w:szCs w:val="24"/>
          <w:lang w:val="en-US"/>
        </w:rPr>
        <w:t xml:space="preserve"> Board within three business days.</w:t>
      </w:r>
    </w:p>
    <w:p w14:paraId="49C12DCA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474927C" w14:textId="1866CB66" w:rsidR="00144E77" w:rsidRDefault="00144E77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We can not take any </w:t>
      </w:r>
      <w:r w:rsidR="00ED4B89" w:rsidRPr="005E15C9">
        <w:rPr>
          <w:rFonts w:ascii="Arial" w:hAnsi="Arial" w:cs="Arial"/>
          <w:sz w:val="24"/>
          <w:szCs w:val="24"/>
          <w:lang w:val="en-US"/>
        </w:rPr>
        <w:t xml:space="preserve">job action until an essential service agreement is in place so once this hurtle is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settled,</w:t>
      </w:r>
      <w:r w:rsidR="00ED4B89" w:rsidRPr="005E15C9">
        <w:rPr>
          <w:rFonts w:ascii="Arial" w:hAnsi="Arial" w:cs="Arial"/>
          <w:sz w:val="24"/>
          <w:szCs w:val="24"/>
          <w:lang w:val="en-US"/>
        </w:rPr>
        <w:t xml:space="preserve"> we can move forward with </w:t>
      </w:r>
      <w:r w:rsidR="007A1481" w:rsidRPr="005E15C9">
        <w:rPr>
          <w:rFonts w:ascii="Arial" w:hAnsi="Arial" w:cs="Arial"/>
          <w:sz w:val="24"/>
          <w:szCs w:val="24"/>
          <w:lang w:val="en-US"/>
        </w:rPr>
        <w:t>negotiating an essential service agreement either way the Board decides. That truly is the hold up to your bargaining team.</w:t>
      </w:r>
    </w:p>
    <w:p w14:paraId="7CA338D4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81D23F7" w14:textId="650836D3" w:rsidR="00F84C35" w:rsidRDefault="00F84C35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We </w:t>
      </w:r>
      <w:r w:rsidR="00716D03" w:rsidRPr="005E15C9">
        <w:rPr>
          <w:rFonts w:ascii="Arial" w:hAnsi="Arial" w:cs="Arial"/>
          <w:sz w:val="24"/>
          <w:szCs w:val="24"/>
          <w:lang w:val="en-US"/>
        </w:rPr>
        <w:t xml:space="preserve">have received funding from CUPE National for </w:t>
      </w:r>
      <w:r w:rsidR="005118EB" w:rsidRPr="005E15C9">
        <w:rPr>
          <w:rFonts w:ascii="Arial" w:hAnsi="Arial" w:cs="Arial"/>
          <w:sz w:val="24"/>
          <w:szCs w:val="24"/>
          <w:lang w:val="en-US"/>
        </w:rPr>
        <w:t>a strike aversion campaign. We will use that</w:t>
      </w:r>
      <w:r w:rsidR="00FB05E5" w:rsidRP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funding,</w:t>
      </w:r>
      <w:r w:rsidR="00FB05E5" w:rsidRPr="005E15C9">
        <w:rPr>
          <w:rFonts w:ascii="Arial" w:hAnsi="Arial" w:cs="Arial"/>
          <w:sz w:val="24"/>
          <w:szCs w:val="24"/>
          <w:lang w:val="en-US"/>
        </w:rPr>
        <w:t xml:space="preserve"> in conjunction with the other unions, </w:t>
      </w:r>
      <w:r w:rsidR="005118EB" w:rsidRPr="005E15C9">
        <w:rPr>
          <w:rFonts w:ascii="Arial" w:hAnsi="Arial" w:cs="Arial"/>
          <w:sz w:val="24"/>
          <w:szCs w:val="24"/>
          <w:lang w:val="en-US"/>
        </w:rPr>
        <w:t>to commence radio ads</w:t>
      </w:r>
      <w:r w:rsidR="00FB05E5" w:rsidRPr="005E15C9">
        <w:rPr>
          <w:rFonts w:ascii="Arial" w:hAnsi="Arial" w:cs="Arial"/>
          <w:sz w:val="24"/>
          <w:szCs w:val="24"/>
          <w:lang w:val="en-US"/>
        </w:rPr>
        <w:t xml:space="preserve">, develop a social media presence </w:t>
      </w:r>
      <w:r w:rsidR="00EF12EC" w:rsidRPr="005E15C9">
        <w:rPr>
          <w:rFonts w:ascii="Arial" w:hAnsi="Arial" w:cs="Arial"/>
          <w:sz w:val="24"/>
          <w:szCs w:val="24"/>
          <w:lang w:val="en-US"/>
        </w:rPr>
        <w:t xml:space="preserve">and </w:t>
      </w:r>
      <w:r w:rsidR="00284B51" w:rsidRPr="005E15C9">
        <w:rPr>
          <w:rFonts w:ascii="Arial" w:hAnsi="Arial" w:cs="Arial"/>
          <w:sz w:val="24"/>
          <w:szCs w:val="24"/>
          <w:lang w:val="en-US"/>
        </w:rPr>
        <w:t>purchase “swag” so that the Employer</w:t>
      </w:r>
      <w:r w:rsidR="00605BF0" w:rsidRPr="005E15C9">
        <w:rPr>
          <w:rFonts w:ascii="Arial" w:hAnsi="Arial" w:cs="Arial"/>
          <w:sz w:val="24"/>
          <w:szCs w:val="24"/>
          <w:lang w:val="en-US"/>
        </w:rPr>
        <w:t xml:space="preserve"> will not be able to forget we are here</w:t>
      </w:r>
      <w:r w:rsidR="00826C20" w:rsidRPr="005E15C9">
        <w:rPr>
          <w:rFonts w:ascii="Arial" w:hAnsi="Arial" w:cs="Arial"/>
          <w:sz w:val="24"/>
          <w:szCs w:val="24"/>
          <w:lang w:val="en-US"/>
        </w:rPr>
        <w:t>.</w:t>
      </w:r>
    </w:p>
    <w:p w14:paraId="44B3D80D" w14:textId="77777777" w:rsid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4039CA2" w14:textId="77777777" w:rsid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75E3071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495EE87" w14:textId="77777777" w:rsidR="004B3A6A" w:rsidRDefault="0071770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lastRenderedPageBreak/>
        <w:t>Truly</w:t>
      </w:r>
      <w:r w:rsidR="000325C2" w:rsidRPr="005E15C9">
        <w:rPr>
          <w:rFonts w:ascii="Arial" w:hAnsi="Arial" w:cs="Arial"/>
          <w:sz w:val="24"/>
          <w:szCs w:val="24"/>
          <w:lang w:val="en-US"/>
        </w:rPr>
        <w:t>,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until the essential service piece is completed the Employer knows </w:t>
      </w:r>
      <w:r w:rsidR="00FE5C9F" w:rsidRPr="005E15C9">
        <w:rPr>
          <w:rFonts w:ascii="Arial" w:hAnsi="Arial" w:cs="Arial"/>
          <w:sz w:val="24"/>
          <w:szCs w:val="24"/>
          <w:lang w:val="en-US"/>
        </w:rPr>
        <w:t>the Admin Professional bargaining unit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cannot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</w:t>
      </w:r>
      <w:r w:rsidR="00202753" w:rsidRPr="005E15C9">
        <w:rPr>
          <w:rFonts w:ascii="Arial" w:hAnsi="Arial" w:cs="Arial"/>
          <w:sz w:val="24"/>
          <w:szCs w:val="24"/>
          <w:lang w:val="en-US"/>
        </w:rPr>
        <w:t xml:space="preserve">legally commence any type of job action. </w:t>
      </w:r>
      <w:r w:rsidR="000325C2" w:rsidRPr="005E15C9">
        <w:rPr>
          <w:rFonts w:ascii="Arial" w:hAnsi="Arial" w:cs="Arial"/>
          <w:sz w:val="24"/>
          <w:szCs w:val="24"/>
          <w:lang w:val="en-US"/>
        </w:rPr>
        <w:t>Therefore</w:t>
      </w:r>
      <w:r w:rsidR="000C612B" w:rsidRPr="005E15C9">
        <w:rPr>
          <w:rFonts w:ascii="Arial" w:hAnsi="Arial" w:cs="Arial"/>
          <w:sz w:val="24"/>
          <w:szCs w:val="24"/>
          <w:lang w:val="en-US"/>
        </w:rPr>
        <w:t>,</w:t>
      </w:r>
      <w:r w:rsidR="000325C2" w:rsidRPr="005E15C9">
        <w:rPr>
          <w:rFonts w:ascii="Arial" w:hAnsi="Arial" w:cs="Arial"/>
          <w:sz w:val="24"/>
          <w:szCs w:val="24"/>
          <w:lang w:val="en-US"/>
        </w:rPr>
        <w:t xml:space="preserve"> it appears</w:t>
      </w:r>
      <w:r w:rsidR="000C612B" w:rsidRPr="005E15C9">
        <w:rPr>
          <w:rFonts w:ascii="Arial" w:hAnsi="Arial" w:cs="Arial"/>
          <w:sz w:val="24"/>
          <w:szCs w:val="24"/>
          <w:lang w:val="en-US"/>
        </w:rPr>
        <w:t>,</w:t>
      </w:r>
      <w:r w:rsidR="000325C2" w:rsidRPr="005E15C9">
        <w:rPr>
          <w:rFonts w:ascii="Arial" w:hAnsi="Arial" w:cs="Arial"/>
          <w:sz w:val="24"/>
          <w:szCs w:val="24"/>
          <w:lang w:val="en-US"/>
        </w:rPr>
        <w:t xml:space="preserve"> they are in no hurry to call your bargaining team back to the </w:t>
      </w:r>
      <w:r w:rsidR="000C612B" w:rsidRPr="005E15C9">
        <w:rPr>
          <w:rFonts w:ascii="Arial" w:hAnsi="Arial" w:cs="Arial"/>
          <w:sz w:val="24"/>
          <w:szCs w:val="24"/>
          <w:lang w:val="en-US"/>
        </w:rPr>
        <w:t xml:space="preserve">bargaining </w:t>
      </w:r>
      <w:r w:rsidR="000325C2" w:rsidRPr="005E15C9">
        <w:rPr>
          <w:rFonts w:ascii="Arial" w:hAnsi="Arial" w:cs="Arial"/>
          <w:sz w:val="24"/>
          <w:szCs w:val="24"/>
          <w:lang w:val="en-US"/>
        </w:rPr>
        <w:t>table.</w:t>
      </w:r>
    </w:p>
    <w:p w14:paraId="0D845BA9" w14:textId="77777777" w:rsidR="004B3A6A" w:rsidRDefault="004B3A6A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83EB974" w14:textId="43AF0933" w:rsidR="00826C20" w:rsidRDefault="00202753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Once </w:t>
      </w:r>
      <w:r w:rsidR="0014256D" w:rsidRPr="005E15C9">
        <w:rPr>
          <w:rFonts w:ascii="Arial" w:hAnsi="Arial" w:cs="Arial"/>
          <w:sz w:val="24"/>
          <w:szCs w:val="24"/>
          <w:lang w:val="en-US"/>
        </w:rPr>
        <w:t xml:space="preserve">the </w:t>
      </w:r>
      <w:r w:rsidR="00AE48E5">
        <w:rPr>
          <w:rFonts w:ascii="Arial" w:hAnsi="Arial" w:cs="Arial"/>
          <w:sz w:val="24"/>
          <w:szCs w:val="24"/>
          <w:lang w:val="en-US"/>
        </w:rPr>
        <w:t>E</w:t>
      </w:r>
      <w:r w:rsidR="0014256D" w:rsidRPr="005E15C9">
        <w:rPr>
          <w:rFonts w:ascii="Arial" w:hAnsi="Arial" w:cs="Arial"/>
          <w:sz w:val="24"/>
          <w:szCs w:val="24"/>
          <w:lang w:val="en-US"/>
        </w:rPr>
        <w:t>mployee vs FTE issue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is decided or ruled on by the Nova Scotia Labor </w:t>
      </w:r>
      <w:r w:rsidR="005E15C9" w:rsidRPr="005E15C9">
        <w:rPr>
          <w:rFonts w:ascii="Arial" w:hAnsi="Arial" w:cs="Arial"/>
          <w:sz w:val="24"/>
          <w:szCs w:val="24"/>
          <w:lang w:val="en-US"/>
        </w:rPr>
        <w:t>Board,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we </w:t>
      </w:r>
      <w:r w:rsidR="004F76A6" w:rsidRPr="005E15C9">
        <w:rPr>
          <w:rFonts w:ascii="Arial" w:hAnsi="Arial" w:cs="Arial"/>
          <w:sz w:val="24"/>
          <w:szCs w:val="24"/>
          <w:lang w:val="en-US"/>
        </w:rPr>
        <w:t>will</w:t>
      </w:r>
      <w:r w:rsidRPr="005E15C9">
        <w:rPr>
          <w:rFonts w:ascii="Arial" w:hAnsi="Arial" w:cs="Arial"/>
          <w:sz w:val="24"/>
          <w:szCs w:val="24"/>
          <w:lang w:val="en-US"/>
        </w:rPr>
        <w:t xml:space="preserve"> move very quickly towards </w:t>
      </w:r>
      <w:r w:rsidR="005B3B67" w:rsidRPr="005E15C9">
        <w:rPr>
          <w:rFonts w:ascii="Arial" w:hAnsi="Arial" w:cs="Arial"/>
          <w:sz w:val="24"/>
          <w:szCs w:val="24"/>
          <w:lang w:val="en-US"/>
        </w:rPr>
        <w:t xml:space="preserve">trying to </w:t>
      </w:r>
      <w:r w:rsidR="004F76A6" w:rsidRPr="005E15C9">
        <w:rPr>
          <w:rFonts w:ascii="Arial" w:hAnsi="Arial" w:cs="Arial"/>
          <w:sz w:val="24"/>
          <w:szCs w:val="24"/>
          <w:lang w:val="en-US"/>
        </w:rPr>
        <w:t>negotiate</w:t>
      </w:r>
      <w:r w:rsidR="005B3B67" w:rsidRPr="005E15C9">
        <w:rPr>
          <w:rFonts w:ascii="Arial" w:hAnsi="Arial" w:cs="Arial"/>
          <w:sz w:val="24"/>
          <w:szCs w:val="24"/>
          <w:lang w:val="en-US"/>
        </w:rPr>
        <w:t xml:space="preserve"> an </w:t>
      </w:r>
      <w:r w:rsidR="004F76A6" w:rsidRPr="005E15C9">
        <w:rPr>
          <w:rFonts w:ascii="Arial" w:hAnsi="Arial" w:cs="Arial"/>
          <w:sz w:val="24"/>
          <w:szCs w:val="24"/>
          <w:lang w:val="en-US"/>
        </w:rPr>
        <w:t xml:space="preserve">actual essential service </w:t>
      </w:r>
      <w:r w:rsidR="005B3B67" w:rsidRPr="005E15C9">
        <w:rPr>
          <w:rFonts w:ascii="Arial" w:hAnsi="Arial" w:cs="Arial"/>
          <w:sz w:val="24"/>
          <w:szCs w:val="24"/>
          <w:lang w:val="en-US"/>
        </w:rPr>
        <w:t>agreement</w:t>
      </w:r>
      <w:r w:rsidR="004F76A6" w:rsidRPr="005E15C9">
        <w:rPr>
          <w:rFonts w:ascii="Arial" w:hAnsi="Arial" w:cs="Arial"/>
          <w:sz w:val="24"/>
          <w:szCs w:val="24"/>
          <w:lang w:val="en-US"/>
        </w:rPr>
        <w:t xml:space="preserve">. </w:t>
      </w:r>
      <w:r w:rsidR="005B3B67" w:rsidRPr="005E15C9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1E68215" w14:textId="77777777" w:rsidR="005E15C9" w:rsidRPr="005E15C9" w:rsidRDefault="005E15C9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39B6726" w14:textId="07583923" w:rsidR="00FF45EC" w:rsidRPr="005E15C9" w:rsidRDefault="00FF45EC" w:rsidP="005E15C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5E15C9">
        <w:rPr>
          <w:rFonts w:ascii="Arial" w:hAnsi="Arial" w:cs="Arial"/>
          <w:sz w:val="24"/>
          <w:szCs w:val="24"/>
          <w:lang w:val="en-US"/>
        </w:rPr>
        <w:t xml:space="preserve">The bargaining team will </w:t>
      </w:r>
      <w:r w:rsidR="00D85F2D" w:rsidRPr="005E15C9">
        <w:rPr>
          <w:rFonts w:ascii="Arial" w:hAnsi="Arial" w:cs="Arial"/>
          <w:sz w:val="24"/>
          <w:szCs w:val="24"/>
          <w:lang w:val="en-US"/>
        </w:rPr>
        <w:t xml:space="preserve">continue to </w:t>
      </w:r>
      <w:r w:rsidRPr="005E15C9">
        <w:rPr>
          <w:rFonts w:ascii="Arial" w:hAnsi="Arial" w:cs="Arial"/>
          <w:sz w:val="24"/>
          <w:szCs w:val="24"/>
          <w:lang w:val="en-US"/>
        </w:rPr>
        <w:t>update you as things move forward</w:t>
      </w:r>
      <w:r w:rsidR="00D85F2D" w:rsidRPr="005E15C9">
        <w:rPr>
          <w:rFonts w:ascii="Arial" w:hAnsi="Arial" w:cs="Arial"/>
          <w:sz w:val="24"/>
          <w:szCs w:val="24"/>
          <w:lang w:val="en-US"/>
        </w:rPr>
        <w:t xml:space="preserve"> and new information comes to light.</w:t>
      </w:r>
    </w:p>
    <w:p w14:paraId="52B7BDE8" w14:textId="77777777" w:rsidR="00395648" w:rsidRDefault="00395648" w:rsidP="009F7B26">
      <w:pPr>
        <w:rPr>
          <w:lang w:val="en-US"/>
        </w:rPr>
      </w:pPr>
    </w:p>
    <w:p w14:paraId="2731325C" w14:textId="77777777" w:rsidR="00395648" w:rsidRPr="009F7B26" w:rsidRDefault="00395648" w:rsidP="009F7B26">
      <w:pPr>
        <w:rPr>
          <w:lang w:val="en-US"/>
        </w:rPr>
      </w:pPr>
    </w:p>
    <w:sectPr w:rsidR="00395648" w:rsidRPr="009F7B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56F"/>
    <w:multiLevelType w:val="hybridMultilevel"/>
    <w:tmpl w:val="87E003D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9012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7ED"/>
    <w:rsid w:val="00011191"/>
    <w:rsid w:val="000325C2"/>
    <w:rsid w:val="000404C2"/>
    <w:rsid w:val="000509FC"/>
    <w:rsid w:val="000C612B"/>
    <w:rsid w:val="0014256D"/>
    <w:rsid w:val="00144E77"/>
    <w:rsid w:val="00161C48"/>
    <w:rsid w:val="001C0ABB"/>
    <w:rsid w:val="00202753"/>
    <w:rsid w:val="0027322A"/>
    <w:rsid w:val="00284B51"/>
    <w:rsid w:val="0035204F"/>
    <w:rsid w:val="00395648"/>
    <w:rsid w:val="003B1324"/>
    <w:rsid w:val="003D6F8E"/>
    <w:rsid w:val="004410C8"/>
    <w:rsid w:val="0048729B"/>
    <w:rsid w:val="004B3A6A"/>
    <w:rsid w:val="004F76A6"/>
    <w:rsid w:val="005118EB"/>
    <w:rsid w:val="005B3B67"/>
    <w:rsid w:val="005E15C9"/>
    <w:rsid w:val="00605BF0"/>
    <w:rsid w:val="00665FCD"/>
    <w:rsid w:val="006E0A0A"/>
    <w:rsid w:val="00716D03"/>
    <w:rsid w:val="00717709"/>
    <w:rsid w:val="007A1481"/>
    <w:rsid w:val="007A3529"/>
    <w:rsid w:val="00826C20"/>
    <w:rsid w:val="008A4CE0"/>
    <w:rsid w:val="009477ED"/>
    <w:rsid w:val="00974013"/>
    <w:rsid w:val="009F7B26"/>
    <w:rsid w:val="00A208EE"/>
    <w:rsid w:val="00AA7149"/>
    <w:rsid w:val="00AC6AF7"/>
    <w:rsid w:val="00AE48E5"/>
    <w:rsid w:val="00B62FEF"/>
    <w:rsid w:val="00C00C7C"/>
    <w:rsid w:val="00D61BF8"/>
    <w:rsid w:val="00D85F2D"/>
    <w:rsid w:val="00E02CAF"/>
    <w:rsid w:val="00EC6977"/>
    <w:rsid w:val="00ED4B89"/>
    <w:rsid w:val="00EF12EC"/>
    <w:rsid w:val="00F52263"/>
    <w:rsid w:val="00F732A2"/>
    <w:rsid w:val="00F84C35"/>
    <w:rsid w:val="00FB05E5"/>
    <w:rsid w:val="00FE5C9F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95BB9"/>
  <w15:chartTrackingRefBased/>
  <w15:docId w15:val="{9757DCDB-0F20-402B-951C-12C7B636C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7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97097539-2690-42B7-8BAA-2BEE91BE814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MacKenzie</dc:creator>
  <cp:keywords/>
  <dc:description/>
  <cp:lastModifiedBy>Alan Linkletter</cp:lastModifiedBy>
  <cp:revision>2</cp:revision>
  <dcterms:created xsi:type="dcterms:W3CDTF">2023-07-28T14:44:00Z</dcterms:created>
  <dcterms:modified xsi:type="dcterms:W3CDTF">2023-07-28T14:44:00Z</dcterms:modified>
</cp:coreProperties>
</file>